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AB1" w:rsidRPr="00C45AB1" w:rsidRDefault="00C45AB1" w:rsidP="00C45AB1">
      <w:pPr>
        <w:spacing w:after="0" w:line="240" w:lineRule="atLeast"/>
        <w:jc w:val="center"/>
        <w:rPr>
          <w:rFonts w:ascii="Times New Roman" w:hAnsi="Times New Roman"/>
          <w:b/>
          <w:i/>
          <w:caps/>
          <w:sz w:val="20"/>
          <w:szCs w:val="20"/>
          <w:lang w:val="ru-RU"/>
        </w:rPr>
      </w:pPr>
      <w:r w:rsidRPr="00C45AB1">
        <w:rPr>
          <w:rFonts w:ascii="Times New Roman" w:hAnsi="Times New Roman"/>
          <w:b/>
          <w:i/>
          <w:caps/>
          <w:sz w:val="20"/>
          <w:szCs w:val="20"/>
          <w:lang w:val="ru-RU"/>
        </w:rPr>
        <w:t>Муниципальное АВТОНоМНОЕ общеобразовательное учреждение  «средняя общеобразовательная школа № 2» городского округа закрытое административно-территориальное образование город межгорье республики башкортостан</w:t>
      </w:r>
    </w:p>
    <w:p w:rsidR="00C45AB1" w:rsidRPr="00C45AB1" w:rsidRDefault="00C45AB1" w:rsidP="00C45AB1">
      <w:pPr>
        <w:widowControl w:val="0"/>
        <w:spacing w:after="0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C45AB1" w:rsidRPr="00C45AB1" w:rsidRDefault="00C45AB1" w:rsidP="00C45AB1">
      <w:pPr>
        <w:spacing w:after="0" w:line="240" w:lineRule="auto"/>
        <w:ind w:left="-567" w:firstLine="44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C45AB1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gramStart"/>
      <w:r w:rsidRPr="00C45AB1">
        <w:rPr>
          <w:rFonts w:ascii="Times New Roman" w:hAnsi="Times New Roman"/>
          <w:b/>
          <w:sz w:val="24"/>
          <w:szCs w:val="24"/>
          <w:lang w:val="ru-RU"/>
        </w:rPr>
        <w:t>Рассмотрено</w:t>
      </w:r>
      <w:proofErr w:type="gramEnd"/>
      <w:r w:rsidRPr="00C45AB1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C45AB1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</w:t>
      </w:r>
      <w:r w:rsidRPr="00C45AB1">
        <w:rPr>
          <w:rFonts w:ascii="Times New Roman" w:hAnsi="Times New Roman"/>
          <w:b/>
          <w:sz w:val="24"/>
          <w:szCs w:val="24"/>
          <w:lang w:val="ru-RU"/>
        </w:rPr>
        <w:t>Согласовано</w:t>
      </w:r>
      <w:r w:rsidRPr="00C45AB1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</w:t>
      </w:r>
      <w:r w:rsidRPr="00C45AB1">
        <w:rPr>
          <w:rFonts w:ascii="Times New Roman" w:hAnsi="Times New Roman"/>
          <w:b/>
          <w:sz w:val="24"/>
          <w:szCs w:val="24"/>
          <w:lang w:val="ru-RU"/>
        </w:rPr>
        <w:t>Утверждено</w:t>
      </w:r>
    </w:p>
    <w:p w:rsidR="00C45AB1" w:rsidRPr="00C45AB1" w:rsidRDefault="00C45AB1" w:rsidP="00C45AB1">
      <w:pPr>
        <w:spacing w:after="0" w:line="240" w:lineRule="auto"/>
        <w:ind w:hanging="1080"/>
        <w:rPr>
          <w:rFonts w:ascii="Times New Roman" w:hAnsi="Times New Roman"/>
          <w:sz w:val="24"/>
          <w:szCs w:val="24"/>
          <w:lang w:val="ru-RU"/>
        </w:rPr>
      </w:pPr>
      <w:r w:rsidRPr="00C45AB1">
        <w:rPr>
          <w:rFonts w:ascii="Times New Roman" w:hAnsi="Times New Roman"/>
          <w:sz w:val="24"/>
          <w:szCs w:val="24"/>
          <w:lang w:val="ru-RU"/>
        </w:rPr>
        <w:t xml:space="preserve">                 на заседании кафедры                                                зам. директора по  УВР                                        приказом  директора МАОУ СОШ №2                                                                                 </w:t>
      </w:r>
    </w:p>
    <w:p w:rsidR="00C45AB1" w:rsidRPr="00C45AB1" w:rsidRDefault="00C45AB1" w:rsidP="00C45AB1">
      <w:pPr>
        <w:spacing w:after="0" w:line="240" w:lineRule="auto"/>
        <w:ind w:hanging="1080"/>
        <w:rPr>
          <w:rFonts w:ascii="Times New Roman" w:hAnsi="Times New Roman"/>
          <w:sz w:val="24"/>
          <w:szCs w:val="24"/>
          <w:lang w:val="ru-RU"/>
        </w:rPr>
      </w:pPr>
      <w:r w:rsidRPr="00C45AB1">
        <w:rPr>
          <w:rFonts w:ascii="Times New Roman" w:hAnsi="Times New Roman"/>
          <w:sz w:val="24"/>
          <w:szCs w:val="24"/>
          <w:lang w:val="ru-RU"/>
        </w:rPr>
        <w:t xml:space="preserve">                 социально-гуманитарного </w:t>
      </w:r>
      <w:proofErr w:type="gramStart"/>
      <w:r w:rsidRPr="00C45AB1">
        <w:rPr>
          <w:rFonts w:ascii="Times New Roman" w:hAnsi="Times New Roman"/>
          <w:sz w:val="24"/>
          <w:szCs w:val="24"/>
          <w:lang w:val="ru-RU"/>
        </w:rPr>
        <w:t>цикла</w:t>
      </w:r>
      <w:proofErr w:type="gramEnd"/>
      <w:r w:rsidRPr="00C45AB1">
        <w:rPr>
          <w:rFonts w:ascii="Times New Roman" w:hAnsi="Times New Roman"/>
          <w:sz w:val="24"/>
          <w:szCs w:val="24"/>
          <w:lang w:val="ru-RU"/>
        </w:rPr>
        <w:t xml:space="preserve">                                _________/                    /                                       ЗАТО Межгорье Республики  Башкортостан</w:t>
      </w:r>
    </w:p>
    <w:p w:rsidR="00C45AB1" w:rsidRPr="00C45AB1" w:rsidRDefault="00C45AB1" w:rsidP="00C45AB1">
      <w:pPr>
        <w:spacing w:after="0" w:line="240" w:lineRule="auto"/>
        <w:ind w:hanging="1080"/>
        <w:rPr>
          <w:rFonts w:ascii="Times New Roman" w:hAnsi="Times New Roman"/>
          <w:sz w:val="24"/>
          <w:szCs w:val="24"/>
          <w:lang w:val="ru-RU"/>
        </w:rPr>
      </w:pPr>
      <w:r w:rsidRPr="00C45AB1">
        <w:rPr>
          <w:rFonts w:ascii="Times New Roman" w:hAnsi="Times New Roman"/>
          <w:sz w:val="24"/>
          <w:szCs w:val="24"/>
          <w:lang w:val="ru-RU"/>
        </w:rPr>
        <w:t xml:space="preserve">                 Протокол №  1</w:t>
      </w:r>
      <w:r w:rsidRPr="00C45AB1">
        <w:rPr>
          <w:rFonts w:ascii="Times New Roman" w:hAnsi="Times New Roman"/>
          <w:sz w:val="24"/>
          <w:szCs w:val="24"/>
          <w:u w:val="single"/>
          <w:lang w:val="ru-RU"/>
        </w:rPr>
        <w:t xml:space="preserve">     </w:t>
      </w:r>
      <w:r w:rsidRPr="00C45AB1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«</w:t>
      </w:r>
      <w:r w:rsidRPr="00C45AB1">
        <w:rPr>
          <w:rFonts w:ascii="Times New Roman" w:hAnsi="Times New Roman"/>
          <w:sz w:val="24"/>
          <w:szCs w:val="24"/>
          <w:u w:val="single"/>
          <w:lang w:val="ru-RU"/>
        </w:rPr>
        <w:t xml:space="preserve">  30   </w:t>
      </w:r>
      <w:r w:rsidRPr="00C45AB1">
        <w:rPr>
          <w:rFonts w:ascii="Times New Roman" w:hAnsi="Times New Roman"/>
          <w:sz w:val="24"/>
          <w:szCs w:val="24"/>
          <w:lang w:val="ru-RU"/>
        </w:rPr>
        <w:t xml:space="preserve">» _08. 2023 г.                                                         № 181       от31   .08.2023г.                                                                                                                                                                                    </w:t>
      </w:r>
    </w:p>
    <w:p w:rsidR="00C45AB1" w:rsidRPr="00C45AB1" w:rsidRDefault="00C45AB1" w:rsidP="00C45AB1">
      <w:pPr>
        <w:spacing w:after="0" w:line="360" w:lineRule="auto"/>
        <w:ind w:hanging="1080"/>
        <w:jc w:val="both"/>
        <w:rPr>
          <w:rFonts w:ascii="Times New Roman" w:hAnsi="Times New Roman"/>
          <w:sz w:val="24"/>
          <w:szCs w:val="24"/>
          <w:lang w:val="ru-RU"/>
        </w:rPr>
      </w:pPr>
      <w:r w:rsidRPr="00C45AB1">
        <w:rPr>
          <w:rFonts w:ascii="Times New Roman" w:hAnsi="Times New Roman"/>
          <w:sz w:val="24"/>
          <w:szCs w:val="24"/>
          <w:lang w:val="ru-RU"/>
        </w:rPr>
        <w:t xml:space="preserve">                 «_30 _» 08. 2023 г.                                                </w:t>
      </w:r>
    </w:p>
    <w:p w:rsidR="00C45AB1" w:rsidRPr="00C45AB1" w:rsidRDefault="00C45AB1" w:rsidP="00C45AB1">
      <w:pPr>
        <w:spacing w:after="0"/>
        <w:ind w:left="-567"/>
        <w:jc w:val="both"/>
        <w:rPr>
          <w:rFonts w:ascii="Calibri" w:hAnsi="Calibri"/>
          <w:sz w:val="24"/>
          <w:szCs w:val="24"/>
          <w:lang w:val="ru-RU"/>
        </w:rPr>
      </w:pPr>
    </w:p>
    <w:p w:rsidR="00C45AB1" w:rsidRDefault="00C45AB1" w:rsidP="00C45AB1">
      <w:pPr>
        <w:pStyle w:val="af0"/>
        <w:jc w:val="center"/>
        <w:rPr>
          <w:b/>
          <w:bCs/>
        </w:rPr>
      </w:pPr>
    </w:p>
    <w:p w:rsidR="00C45AB1" w:rsidRDefault="00C45AB1" w:rsidP="00C45AB1">
      <w:pPr>
        <w:pStyle w:val="af0"/>
        <w:jc w:val="center"/>
        <w:rPr>
          <w:b/>
          <w:bCs/>
        </w:rPr>
      </w:pPr>
    </w:p>
    <w:p w:rsidR="00C45AB1" w:rsidRDefault="00C45AB1" w:rsidP="00C45AB1">
      <w:pPr>
        <w:pStyle w:val="af0"/>
        <w:jc w:val="center"/>
        <w:rPr>
          <w:b/>
          <w:bCs/>
        </w:rPr>
      </w:pPr>
      <w:r>
        <w:rPr>
          <w:b/>
          <w:bCs/>
        </w:rPr>
        <w:t>КАЛЕНДАРНО-ТЕМАТИЧЕСКОЕ ПЛАНИРОВАНИЕ</w:t>
      </w:r>
    </w:p>
    <w:p w:rsidR="00C45AB1" w:rsidRDefault="00C45AB1" w:rsidP="00C45AB1">
      <w:pPr>
        <w:pStyle w:val="af0"/>
        <w:framePr w:hSpace="45" w:wrap="around" w:vAnchor="text" w:hAnchor="text"/>
      </w:pPr>
    </w:p>
    <w:p w:rsidR="00C45AB1" w:rsidRDefault="00C45AB1" w:rsidP="00C45AB1">
      <w:pPr>
        <w:pStyle w:val="af0"/>
        <w:rPr>
          <w:i/>
          <w:u w:val="single"/>
        </w:rPr>
      </w:pPr>
      <w:r>
        <w:t xml:space="preserve">по </w:t>
      </w:r>
      <w:proofErr w:type="spellStart"/>
      <w:r>
        <w:t>_литературе</w:t>
      </w:r>
      <w:proofErr w:type="spellEnd"/>
      <w:r>
        <w:t>_______</w:t>
      </w:r>
      <w:r>
        <w:rPr>
          <w:i/>
          <w:u w:val="single"/>
        </w:rPr>
        <w:tab/>
      </w:r>
      <w:r>
        <w:rPr>
          <w:i/>
          <w:u w:val="single"/>
        </w:rPr>
        <w:tab/>
      </w:r>
    </w:p>
    <w:p w:rsidR="00C45AB1" w:rsidRDefault="00C45AB1" w:rsidP="00C45AB1">
      <w:pPr>
        <w:pStyle w:val="af0"/>
      </w:pPr>
      <w:r>
        <w:t>(указать учебный предмет, курс)</w:t>
      </w:r>
    </w:p>
    <w:p w:rsidR="00C45AB1" w:rsidRDefault="00C45AB1" w:rsidP="00C45AB1">
      <w:pPr>
        <w:pStyle w:val="af0"/>
      </w:pPr>
      <w:r>
        <w:t xml:space="preserve">Класс ___________5 </w:t>
      </w:r>
      <w:proofErr w:type="spellStart"/>
      <w:r>
        <w:t>а</w:t>
      </w:r>
      <w:proofErr w:type="gramStart"/>
      <w:r>
        <w:t>,в</w:t>
      </w:r>
      <w:proofErr w:type="spellEnd"/>
      <w:proofErr w:type="gramEnd"/>
      <w:r>
        <w:rPr>
          <w:u w:val="single"/>
        </w:rPr>
        <w:t xml:space="preserve">  классы</w:t>
      </w:r>
      <w:r>
        <w:t>___________________________________________________________</w:t>
      </w:r>
    </w:p>
    <w:p w:rsidR="00C45AB1" w:rsidRDefault="00C45AB1" w:rsidP="00C45AB1">
      <w:pPr>
        <w:pStyle w:val="af0"/>
      </w:pPr>
      <w:r>
        <w:t xml:space="preserve">Учитель </w:t>
      </w:r>
      <w:proofErr w:type="spellStart"/>
      <w:r>
        <w:t>______Медведева</w:t>
      </w:r>
      <w:proofErr w:type="spellEnd"/>
      <w:r>
        <w:t xml:space="preserve"> Ф.</w:t>
      </w:r>
      <w:proofErr w:type="gramStart"/>
      <w:r>
        <w:t>Ш</w:t>
      </w:r>
      <w:proofErr w:type="gramEnd"/>
      <w:r>
        <w:t>__________________________________________________________</w:t>
      </w:r>
    </w:p>
    <w:p w:rsidR="00C45AB1" w:rsidRDefault="00C45AB1" w:rsidP="00C45AB1">
      <w:pPr>
        <w:pStyle w:val="af0"/>
      </w:pPr>
      <w:r>
        <w:t xml:space="preserve">  Количество часов: всего _102_ часа; в неделю _3__ час;</w:t>
      </w:r>
    </w:p>
    <w:p w:rsidR="00C45AB1" w:rsidRDefault="00C45AB1" w:rsidP="00C45AB1">
      <w:pPr>
        <w:pStyle w:val="af0"/>
      </w:pPr>
    </w:p>
    <w:p w:rsidR="00C45AB1" w:rsidRPr="00C45AB1" w:rsidRDefault="00C45AB1" w:rsidP="00C45AB1">
      <w:pPr>
        <w:spacing w:after="0" w:line="240" w:lineRule="atLeast"/>
        <w:rPr>
          <w:rFonts w:ascii="Times New Roman" w:hAnsi="Times New Roman"/>
          <w:lang w:val="ru-RU"/>
        </w:rPr>
      </w:pPr>
      <w:r w:rsidRPr="00C45AB1">
        <w:rPr>
          <w:rFonts w:ascii="Times New Roman" w:hAnsi="Times New Roman"/>
          <w:lang w:val="ru-RU"/>
        </w:rPr>
        <w:t xml:space="preserve">          Планирование составлено на основе примерной рабочей программы  основного общего образования по литературе Коровиной В.Я.</w:t>
      </w:r>
    </w:p>
    <w:p w:rsidR="00C45AB1" w:rsidRDefault="00C45AB1" w:rsidP="00C45AB1">
      <w:pPr>
        <w:spacing w:after="0" w:line="240" w:lineRule="atLeast"/>
        <w:jc w:val="center"/>
        <w:rPr>
          <w:rFonts w:ascii="Times New Roman" w:hAnsi="Times New Roman"/>
          <w:b/>
          <w:i/>
          <w:caps/>
          <w:sz w:val="20"/>
          <w:szCs w:val="20"/>
          <w:lang w:val="ru-RU"/>
        </w:rPr>
      </w:pPr>
      <w:r>
        <w:rPr>
          <w:rFonts w:ascii="Times New Roman" w:hAnsi="Times New Roman"/>
          <w:lang w:val="ru-RU"/>
        </w:rPr>
        <w:t>- М.: Просвещение 2023</w:t>
      </w:r>
      <w:r w:rsidRPr="00C45AB1">
        <w:rPr>
          <w:rFonts w:ascii="Times New Roman" w:hAnsi="Times New Roman"/>
          <w:lang w:val="ru-RU"/>
        </w:rPr>
        <w:t xml:space="preserve"> год</w:t>
      </w:r>
    </w:p>
    <w:p w:rsidR="00B23ACC" w:rsidRPr="00C45AB1" w:rsidRDefault="00B23ACC" w:rsidP="00C45AB1">
      <w:pPr>
        <w:spacing w:after="0" w:line="240" w:lineRule="atLeast"/>
        <w:jc w:val="center"/>
        <w:rPr>
          <w:rFonts w:ascii="Times New Roman" w:hAnsi="Times New Roman"/>
          <w:b/>
          <w:i/>
          <w:caps/>
          <w:sz w:val="20"/>
          <w:szCs w:val="20"/>
          <w:lang w:val="ru-RU"/>
        </w:rPr>
      </w:pPr>
      <w:r w:rsidRPr="00C45AB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ПОУРОЧНОЕ ПЛАНИРОВАНИЕ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ПО ЛИТЕРАТУРЕ</w:t>
      </w:r>
      <w:r w:rsidRPr="00C45AB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23ACC" w:rsidRDefault="00B23ACC" w:rsidP="00B23ACC">
      <w:pPr>
        <w:spacing w:after="0"/>
        <w:ind w:left="120"/>
      </w:pPr>
      <w:r w:rsidRPr="00C45AB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5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941"/>
        <w:gridCol w:w="3891"/>
        <w:gridCol w:w="1173"/>
        <w:gridCol w:w="1841"/>
        <w:gridCol w:w="1910"/>
        <w:gridCol w:w="1423"/>
        <w:gridCol w:w="2861"/>
      </w:tblGrid>
      <w:tr w:rsidR="00B23ACC" w:rsidTr="00B23ACC">
        <w:trPr>
          <w:trHeight w:val="144"/>
        </w:trPr>
        <w:tc>
          <w:tcPr>
            <w:tcW w:w="46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3ACC" w:rsidRDefault="00B23AC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23ACC" w:rsidRDefault="00B23A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4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23ACC" w:rsidRDefault="00B23ACC">
            <w:pPr>
              <w:spacing w:after="0"/>
              <w:ind w:left="135"/>
            </w:pPr>
          </w:p>
        </w:tc>
        <w:tc>
          <w:tcPr>
            <w:tcW w:w="196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23ACC" w:rsidRDefault="00B23ACC">
            <w:pPr>
              <w:spacing w:after="0"/>
              <w:ind w:left="135"/>
            </w:pPr>
          </w:p>
        </w:tc>
      </w:tr>
      <w:tr w:rsidR="00B23ACC" w:rsidTr="00B23ACC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23ACC" w:rsidRDefault="00B23ACC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23ACC" w:rsidRDefault="00B23ACC">
            <w:pPr>
              <w:spacing w:after="0" w:line="240" w:lineRule="auto"/>
            </w:pPr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23ACC" w:rsidRDefault="00B23ACC">
            <w:pPr>
              <w:spacing w:after="0"/>
              <w:ind w:left="135"/>
            </w:pP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23ACC" w:rsidRDefault="00B23ACC">
            <w:pPr>
              <w:spacing w:after="0"/>
              <w:ind w:left="135"/>
            </w:pP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23ACC" w:rsidRDefault="00B23A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23ACC" w:rsidRDefault="00B23ACC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23ACC" w:rsidRDefault="00B23ACC">
            <w:pPr>
              <w:spacing w:after="0" w:line="240" w:lineRule="auto"/>
            </w:pPr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Книга в жизни человека</w:t>
            </w:r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19572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</w:hyperlink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Легенды и мифы Древней Греции.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мифе</w:t>
            </w:r>
            <w:proofErr w:type="spellEnd"/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195838</w:t>
              </w:r>
            </w:hyperlink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Подвиги Геракла: «Скотный двор царя Авгия»</w:t>
            </w:r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195946</w:t>
              </w:r>
            </w:hyperlink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«Яблоки Гесперид» и другие подвиги Геракла</w:t>
            </w:r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195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</w:hyperlink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Мифы народов России и мира. Переложение мифов разными авторами. Геродот.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Арионе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195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02</w:t>
              </w:r>
            </w:hyperlink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Фольклор. Малые жанры: пословицы, поговорки, загадки</w:t>
            </w:r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195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</w:hyperlink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Колыбельные песни,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пестушки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приговорки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скороговорки</w:t>
            </w:r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195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28</w:t>
              </w:r>
            </w:hyperlink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мира. Сказки о животных, волшебные, бытовые</w:t>
            </w:r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196062</w:t>
              </w:r>
            </w:hyperlink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сказки.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Животные-помощники и чудесные противники в сказке "Царевна-лягушка"</w:t>
            </w:r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20.09.2023 </w:t>
            </w: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4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196170</w:t>
              </w:r>
            </w:hyperlink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Главные герои волшебных сказок Василиса Премудрая и Иван-царевич</w:t>
            </w:r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19629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</w:hyperlink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Поэзия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волшебной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196418</w:t>
              </w:r>
            </w:hyperlink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 о животных «Журавль и цапля».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Солдатская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шинель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19658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</w:hyperlink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Духовно-нравственный опыт народных сказок.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19671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</w:hyperlink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Роды и жанры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литературы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их основные признаки</w:t>
            </w:r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19685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</w:hyperlink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басни в мировой литературе.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Эзоп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Лафонтен</w:t>
            </w:r>
            <w:proofErr w:type="spellEnd"/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196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9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</w:hyperlink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Русские баснописцы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А. П. Сумароков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Кокушка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». И. И. Дмитриев «Муха».</w:t>
            </w:r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196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bfc</w:t>
              </w:r>
              <w:proofErr w:type="spellEnd"/>
            </w:hyperlink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 - великий русский баснописец. Басни (три по выбору). «Волк на псарне», «Листы и Корни», «Свинья под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Дубом», «Квартет»,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Осёл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Соловей», «Ворона и Лисица»</w:t>
            </w:r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196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daa</w:t>
              </w:r>
              <w:proofErr w:type="spellEnd"/>
            </w:hyperlink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Историческая основа басен. Герои произведения, их речь. "Волк на псарне"</w:t>
            </w:r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196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6</w:t>
              </w:r>
            </w:hyperlink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Аллегория в басне. Нравственные уроки произведений «Листы и Корни», «Свинья под Дубом»</w:t>
            </w:r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196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fee</w:t>
              </w:r>
            </w:hyperlink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Крылов. Художественные средства изображения в баснях.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Эзопов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1970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fc</w:t>
              </w:r>
              <w:proofErr w:type="spellEnd"/>
            </w:hyperlink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Образы русской природы в произведениях поэта (не менее трёх).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Зимнее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утро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Зимний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вечер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Няне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19720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</w:hyperlink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Лирический герой в стихотворениях поэта.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няни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197354</w:t>
              </w:r>
            </w:hyperlink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1974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второстепенные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</w:t>
            </w:r>
            <w:proofErr w:type="spellEnd"/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197610</w:t>
              </w:r>
            </w:hyperlink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Волшебство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сказке</w:t>
            </w:r>
            <w:proofErr w:type="spellEnd"/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197728</w:t>
              </w:r>
            </w:hyperlink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«Сказка о мёртвой царевне и о семи богатырях». Язык сказки. Писательское мастерство поэта</w:t>
            </w:r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197840</w:t>
              </w:r>
            </w:hyperlink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Стихотворение «Бородино»: история создания, тема, идея, композиция стихотворения, образ рассказчика</w:t>
            </w:r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197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bb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</w:t>
              </w:r>
            </w:hyperlink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Стихотворение «Бородино»: патриотический пафос, художественные средства изображения</w:t>
            </w:r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197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</w:hyperlink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«Ночь перед Рождеством». Жанровые особенности произведения. Сюжет. Персонажи</w:t>
            </w:r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197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58</w:t>
              </w:r>
            </w:hyperlink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Повесть "Ночь перед Рождеством". Сочетание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комического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лирического. Язык произведения</w:t>
            </w:r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197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fa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2</w:t>
              </w:r>
            </w:hyperlink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Реальность и фантастика в повестях писателя "Заколдованное место"</w:t>
            </w:r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198128</w:t>
              </w:r>
            </w:hyperlink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Н. В. Гоголь. Народная поэзия и юмор в повестях писателя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«Заколдованное место»</w:t>
            </w:r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198268</w:t>
              </w:r>
            </w:hyperlink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»: история создания, прототипы героев</w:t>
            </w:r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198754</w:t>
              </w:r>
            </w:hyperlink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»: проблематика произведения</w:t>
            </w:r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198876</w:t>
              </w:r>
            </w:hyperlink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»: сюжет и композиция</w:t>
            </w:r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19898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</w:hyperlink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»: система образов.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Герасима</w:t>
            </w:r>
            <w:proofErr w:type="spellEnd"/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198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aba</w:t>
              </w:r>
              <w:proofErr w:type="spellEnd"/>
            </w:hyperlink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И. С. Тургенев. Рассказ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Роль интерьера в произведении.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Герасима</w:t>
            </w:r>
            <w:proofErr w:type="spellEnd"/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198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36</w:t>
              </w:r>
            </w:hyperlink>
          </w:p>
        </w:tc>
      </w:tr>
      <w:tr w:rsidR="00B23ACC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». Роль природы и пейзажа в произведении</w:t>
            </w:r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Стихотворения (не менее двух). «Крестьянские дети», «Школьник» и др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.. </w:t>
            </w:r>
            <w:proofErr w:type="spellStart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198380</w:t>
              </w:r>
            </w:hyperlink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Поэма «Мороз, Красный нос» (фрагмент).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198498</w:t>
              </w:r>
            </w:hyperlink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Поэма «Мороз, Красный нос».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</w:t>
            </w:r>
            <w:proofErr w:type="spellEnd"/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1985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ce</w:t>
              </w:r>
              <w:proofErr w:type="spellEnd"/>
            </w:hyperlink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«Кавказский пленник»: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историческая основа, рассказ-быль, тема, идея</w:t>
            </w:r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198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80</w:t>
              </w:r>
            </w:hyperlink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«Кавказский пленник». Жилин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Костылин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Сравнительная характеристика образов</w:t>
            </w:r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199028</w:t>
              </w:r>
            </w:hyperlink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пленник». Жилин и Дина. Образы татар</w:t>
            </w:r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198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2</w:t>
              </w:r>
            </w:hyperlink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«Кавказский пленник».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облик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героев</w:t>
            </w:r>
            <w:proofErr w:type="spellEnd"/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19914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</w:hyperlink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артины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писателя</w:t>
            </w:r>
            <w:proofErr w:type="spellEnd"/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199258</w:t>
              </w:r>
            </w:hyperlink>
          </w:p>
        </w:tc>
      </w:tr>
      <w:tr w:rsidR="00B23ACC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 Н. Толстой. Рассказ «Кавказский пленник». Подготовка к домашнему сочинению по произведению</w:t>
            </w:r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работа. Литература и жизнь</w:t>
            </w:r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199366</w:t>
              </w:r>
            </w:hyperlink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А. А. Фет. 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Чудная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…",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дождь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",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Вечер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",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Еще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душистой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…"</w:t>
            </w:r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19947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</w:hyperlink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—ХХ веков о родной природе и о связи человека с Родиной И. А. Бунин.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Помню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долгий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зимний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вечер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Бледнеет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ночь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…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Туманов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пелена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...»</w:t>
            </w:r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1995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aa</w:t>
              </w:r>
              <w:proofErr w:type="spellEnd"/>
            </w:hyperlink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—ХХ веков о родной природе и о связи человека с Родиной А. А. Блок. «Погружался я в море клевера…», «Белой ночью месяц красный…», «Летний вечер»</w:t>
            </w:r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199820</w:t>
              </w:r>
            </w:hyperlink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С. А. Есенин.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«Береза», «Пороша», «Там, где капустные грядки...», «Поет зима — аукает...», «Сыплет черемуха снегом...», «Край любимый!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Сердцу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снятся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...»</w:t>
            </w:r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1999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2</w:t>
              </w:r>
            </w:hyperlink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[[Резервный урок.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–ХХ веков о родной природе и о связи человека с Родиной [[Н. М. Рубцов.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Тихая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»]]</w:t>
            </w:r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199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b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04</w:t>
              </w:r>
            </w:hyperlink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речи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оэтические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образы, настроения и картины в стихах о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199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30</w:t>
              </w:r>
            </w:hyperlink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А. П. Чехов. Рассказы (два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Лошадиная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фамилия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Мальчики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Хирургия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  <w:proofErr w:type="spellEnd"/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199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48</w:t>
              </w:r>
            </w:hyperlink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А. П. Чехова. Способы создания комического</w:t>
            </w:r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199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60</w:t>
              </w:r>
            </w:hyperlink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М. Зощенко (два рассказа по выбору). «Галоша», «Лёля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Минька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», «Ёлка», «Золотые слова», «Встреча»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ема, идея, сюжет</w:t>
            </w:r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bc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29050</w:t>
              </w:r>
            </w:hyperlink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М. Зощенко. «Галоша», «Лёля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Минька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«Ёлка», «Золотые слова», «Встреча»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писателя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bc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29154</w:t>
              </w:r>
            </w:hyperlink>
          </w:p>
        </w:tc>
      </w:tr>
      <w:tr w:rsidR="00B23ACC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Мой любимый рассказ М.М. Зощенко</w:t>
            </w:r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о природе и животных (не менее двух).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А. И. Куприн «Белый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пудель», М. М. Пришвин «Кладовая солнца», К. Г. Паустовский «Тёплый хлеб», «Заячьи лапы», «Кот-ворюга».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поступки</w:t>
            </w:r>
            <w:proofErr w:type="spellEnd"/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bc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2662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</w:hyperlink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проблемы сказок и рассказов А.И.Куприна, М.М.Пришвина, К.Г.Паустовского</w:t>
            </w:r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bc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26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ba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2</w:t>
              </w:r>
            </w:hyperlink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Язык сказок и рассказов о животных А. И. Куприна, М. М. Пришвина, К. Г. Паустовского</w:t>
            </w:r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bc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26918</w:t>
              </w:r>
            </w:hyperlink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о природе и животных. Связь с народными сказками. Авторская позиция</w:t>
            </w:r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bc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26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6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</w:hyperlink>
          </w:p>
        </w:tc>
      </w:tr>
      <w:tr w:rsidR="00B23ACC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русских писателей о природе и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</w:tr>
      <w:tr w:rsidR="00B23ACC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Платонов. Рассказы (один по выбору). Например, «Корова», «Никита»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  <w:proofErr w:type="spellEnd"/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</w:tr>
      <w:tr w:rsidR="00B23ACC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Платонов. Рассказы (один по выбору). Например, «Корова», «Никита»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</w:t>
            </w:r>
            <w:proofErr w:type="spellEnd"/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В. П. Астафьев. Рассказ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Васюткино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озеро».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bc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28452</w:t>
              </w:r>
            </w:hyperlink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В. П. Астафьев. Рассказ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Васюткино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озеро». Система образов. Образ главного героя произведения</w:t>
            </w:r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bc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28574</w:t>
              </w:r>
            </w:hyperlink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"Сын артиллериста"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героизма</w:t>
            </w:r>
            <w:proofErr w:type="spellEnd"/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bc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27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b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60</w:t>
              </w:r>
            </w:hyperlink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«Сын артиллериста» и др.: дети и взрослые в условиях военного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времени</w:t>
            </w:r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bc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27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82</w:t>
              </w:r>
            </w:hyperlink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П. Катаев. «Сын полка». Историческая основа произведения. Смысл названия.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bc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27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da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B23ACC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 П. Катаев. «Сын полка». Образ Вани Солнцева.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дети</w:t>
            </w:r>
            <w:proofErr w:type="spellEnd"/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Л. А. Кассиль. "Дорогие мои мальчишки". Идейно-нравственные проблемы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Отметки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Лебедевой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bc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27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98</w:t>
              </w:r>
            </w:hyperlink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Война и дети в произведениях о Великой Отечественной войне.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bc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28146</w:t>
              </w:r>
            </w:hyperlink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[[(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менее двух), например, произведения В.Г.Короленко, В.П.Катаева, В.П.Крапивина, Ю.П.Казакова, А.Г.Алексина, В.П.Астафьева,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В.К.Железникова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Ю.Я.Яковлева, Ю.И.Коваля,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А.А.Гиваргизова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М.С.Аромштам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Н.Ю.Абгарян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.]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Специфика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темы</w:t>
            </w:r>
            <w:proofErr w:type="spellEnd"/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bc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27926</w:t>
              </w:r>
            </w:hyperlink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позиция</w:t>
            </w:r>
            <w:proofErr w:type="spellEnd"/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bc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27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48</w:t>
              </w:r>
            </w:hyperlink>
          </w:p>
        </w:tc>
      </w:tr>
      <w:tr w:rsidR="00B23ACC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поступки</w:t>
            </w:r>
            <w:proofErr w:type="spellEnd"/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</w:tr>
      <w:tr w:rsidR="00B23ACC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взгляд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литературе</w:t>
            </w:r>
            <w:proofErr w:type="spellEnd"/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</w:tr>
      <w:tr w:rsidR="00B23ACC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</w:t>
            </w:r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</w:tr>
      <w:tr w:rsidR="00B23ACC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приключенческого жанра отечественных писателей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дно по выбору). 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Булычёв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произведений</w:t>
            </w:r>
            <w:proofErr w:type="spellEnd"/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</w:tr>
      <w:tr w:rsidR="00B23ACC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К.Булычева</w:t>
            </w:r>
            <w:proofErr w:type="spellEnd"/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</w:tr>
      <w:tr w:rsidR="00B23ACC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приключенческого жанра отечественных писателей.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России. Стихотворения (одно по выбору). Например, Р. Г. Гамзатов. «Песня соловья»; М.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Карим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стихотворений</w:t>
            </w:r>
            <w:proofErr w:type="spellEnd"/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bc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288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</w:t>
              </w:r>
            </w:hyperlink>
          </w:p>
        </w:tc>
      </w:tr>
      <w:tr w:rsidR="00B23ACC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Образ лирического героя в стихотворениях Р.Г.Гамзатова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М.Карима</w:t>
            </w:r>
            <w:proofErr w:type="spellEnd"/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Сказки (одна по выбору). Например, «Снежная королева», «Соловей». Тема, идея сказки.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злом</w:t>
            </w:r>
            <w:proofErr w:type="spellEnd"/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bc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28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b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32</w:t>
              </w:r>
            </w:hyperlink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Сказка «Снежная королева»: красота внутренняя и внешняя.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позиция</w:t>
            </w:r>
            <w:proofErr w:type="spellEnd"/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bc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28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36</w:t>
              </w:r>
            </w:hyperlink>
          </w:p>
        </w:tc>
      </w:tr>
      <w:tr w:rsidR="00B23ACC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Сказки Х. К. Андерсена (по выбору)</w:t>
            </w:r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</w:tr>
      <w:tr w:rsidR="00B23ACC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Любимая сказка Х. К. Андерсена</w:t>
            </w:r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Например, Л. Кэрролл. «Алиса в Стране Чудес» (главы);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Р. 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Толкин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Хоббит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или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уда и обратно» (главы) и др. Герои и мотивы</w:t>
            </w:r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bc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28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52</w:t>
              </w:r>
            </w:hyperlink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дно произведение по выбору). Например, Л. Кэрролл. «Алиса в Стране Чудес» (главы);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Р. 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Толкин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Хоббит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или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уда и обратно» (главы) и др. Стиль и язык, художественные приемы</w:t>
            </w:r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bc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28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3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</w:hyperlink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Художественный мир литературной сказки.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bc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28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</w:hyperlink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Зарубежная проза о детях и подростках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 произведения по выбору). Например, М. Твен. «Приключения Тома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Сойера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(главы);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Лондон. «Сказание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Кише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»; 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Брэдбери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Рассказы. Например, «Каникулы», «Звук бегущих ног», «Зелёное утро»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bc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2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3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6</w:t>
              </w:r>
            </w:hyperlink>
          </w:p>
        </w:tc>
      </w:tr>
      <w:tr w:rsidR="00B23ACC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детях и подростках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 произведения по выбору). Например, М. Твен. «Приключения Тома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Сойера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(главы);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Лондон. «Сказание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Кише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»; 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Брэдбери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Рассказы. Например, «Каникулы», «Звук бегущих ног», «Зелёное утро». Тема, идея, проблематика</w:t>
            </w:r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</w:tr>
      <w:tr w:rsidR="00B23ACC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Марк Твен. «Приключения Тома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Сойера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Тематика произведения. Сюжет. Система персонажей.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</w:t>
            </w:r>
            <w:proofErr w:type="spellEnd"/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</w:tr>
      <w:tr w:rsidR="00B23ACC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Марк Твен. «Приключения Тома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Сойера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»: дружба героев</w:t>
            </w:r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работа. Образы детства в литературных произведениях</w:t>
            </w:r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bc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29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fd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2</w:t>
              </w:r>
            </w:hyperlink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приключенческая проза. (два произведения по выбору), например, Р. Л. Стивенсон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.«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Остров сокровищ», «Чёрная стрела» (главы по выбору)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приключенческой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прозе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произведений</w:t>
            </w:r>
            <w:proofErr w:type="spellEnd"/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bc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2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108</w:t>
              </w:r>
            </w:hyperlink>
          </w:p>
        </w:tc>
      </w:tr>
      <w:tr w:rsidR="00B23ACC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Р.Л.Стивенсон. «Остров сокровищ», «Чёрная стрела» (главы 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Обзорный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</w:tr>
      <w:tr w:rsidR="00B23ACC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Зарубежная приключенческая проза.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произведение</w:t>
            </w:r>
            <w:proofErr w:type="spellEnd"/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дно-два произведения по выбору), например, Э. Сетон-Томпсон. «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Королевская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аналостанка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»; Дж. Даррелл. «Говорящий свёрток»;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Лондон. «Белый Клык»;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Р. Киплинг.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Маугли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Рикки-Тикки-Тави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bc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26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78</w:t>
              </w:r>
            </w:hyperlink>
          </w:p>
        </w:tc>
      </w:tr>
      <w:tr w:rsidR="00B23ACC" w:rsidRPr="00C45AB1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животных. Герои и их поступки</w:t>
            </w:r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bc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26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9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</w:hyperlink>
          </w:p>
        </w:tc>
      </w:tr>
      <w:tr w:rsidR="00B23ACC" w:rsidTr="00B23ACC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Итоговый урок. Результаты и планы на следующий год.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рекомендуемой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литературы</w:t>
            </w:r>
            <w:proofErr w:type="spellEnd"/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  <w:tc>
          <w:tcPr>
            <w:tcW w:w="1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>
            <w:pPr>
              <w:spacing w:after="0"/>
              <w:ind w:left="135"/>
            </w:pPr>
          </w:p>
        </w:tc>
      </w:tr>
      <w:tr w:rsidR="00B23ACC" w:rsidTr="00B23ACC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3ACC" w:rsidRDefault="00B2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23ACC" w:rsidRDefault="00B23ACC"/>
        </w:tc>
      </w:tr>
    </w:tbl>
    <w:p w:rsidR="00B23ACC" w:rsidRDefault="00B23ACC" w:rsidP="00B23ACC">
      <w:pPr>
        <w:spacing w:after="0"/>
        <w:sectPr w:rsidR="00B23ACC">
          <w:footerReference w:type="default" r:id="rId86"/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3ACC" w:rsidRDefault="00B23ACC"/>
    <w:sectPr w:rsidR="00B23ACC" w:rsidSect="00B23AC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3ACC" w:rsidRDefault="00B23ACC" w:rsidP="00B23ACC">
      <w:pPr>
        <w:spacing w:after="0" w:line="240" w:lineRule="auto"/>
      </w:pPr>
      <w:r>
        <w:separator/>
      </w:r>
    </w:p>
  </w:endnote>
  <w:endnote w:type="continuationSeparator" w:id="1">
    <w:p w:rsidR="00B23ACC" w:rsidRDefault="00B23ACC" w:rsidP="00B23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8992032"/>
      <w:docPartObj>
        <w:docPartGallery w:val="Page Numbers (Bottom of Page)"/>
        <w:docPartUnique/>
      </w:docPartObj>
    </w:sdtPr>
    <w:sdtContent>
      <w:p w:rsidR="00B23ACC" w:rsidRDefault="00FC4025">
        <w:pPr>
          <w:pStyle w:val="ae"/>
        </w:pPr>
        <w:fldSimple w:instr=" PAGE   \* MERGEFORMAT ">
          <w:r w:rsidR="00C45AB1">
            <w:rPr>
              <w:noProof/>
            </w:rPr>
            <w:t>17</w:t>
          </w:r>
        </w:fldSimple>
      </w:p>
    </w:sdtContent>
  </w:sdt>
  <w:p w:rsidR="00B23ACC" w:rsidRDefault="00B23ACC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3ACC" w:rsidRDefault="00B23ACC" w:rsidP="00B23ACC">
      <w:pPr>
        <w:spacing w:after="0" w:line="240" w:lineRule="auto"/>
      </w:pPr>
      <w:r>
        <w:separator/>
      </w:r>
    </w:p>
  </w:footnote>
  <w:footnote w:type="continuationSeparator" w:id="1">
    <w:p w:rsidR="00B23ACC" w:rsidRDefault="00B23ACC" w:rsidP="00B23A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3ACC"/>
    <w:rsid w:val="0092155F"/>
    <w:rsid w:val="00B23ACC"/>
    <w:rsid w:val="00C45AB1"/>
    <w:rsid w:val="00FC4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ACC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B23A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3A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3AC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3AC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3A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B23A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B23ACC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B23ACC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styleId="a3">
    <w:name w:val="Hyperlink"/>
    <w:basedOn w:val="a0"/>
    <w:uiPriority w:val="99"/>
    <w:semiHidden/>
    <w:unhideWhenUsed/>
    <w:rsid w:val="00B23AC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23ACC"/>
    <w:rPr>
      <w:color w:val="800080" w:themeColor="followedHyperlink"/>
      <w:u w:val="single"/>
    </w:rPr>
  </w:style>
  <w:style w:type="paragraph" w:styleId="a5">
    <w:name w:val="Normal Indent"/>
    <w:basedOn w:val="a"/>
    <w:uiPriority w:val="99"/>
    <w:semiHidden/>
    <w:unhideWhenUsed/>
    <w:rsid w:val="00B23ACC"/>
    <w:pPr>
      <w:ind w:left="720"/>
    </w:pPr>
  </w:style>
  <w:style w:type="paragraph" w:styleId="a6">
    <w:name w:val="header"/>
    <w:basedOn w:val="a"/>
    <w:link w:val="a7"/>
    <w:uiPriority w:val="99"/>
    <w:semiHidden/>
    <w:unhideWhenUsed/>
    <w:rsid w:val="00B23ACC"/>
    <w:pPr>
      <w:tabs>
        <w:tab w:val="center" w:pos="4680"/>
        <w:tab w:val="right" w:pos="9360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23ACC"/>
    <w:rPr>
      <w:lang w:val="en-US"/>
    </w:rPr>
  </w:style>
  <w:style w:type="paragraph" w:styleId="a8">
    <w:name w:val="caption"/>
    <w:basedOn w:val="a"/>
    <w:next w:val="a"/>
    <w:uiPriority w:val="35"/>
    <w:semiHidden/>
    <w:unhideWhenUsed/>
    <w:qFormat/>
    <w:rsid w:val="00B23AC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rsid w:val="00B23AC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B23A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ab">
    <w:name w:val="Subtitle"/>
    <w:basedOn w:val="a"/>
    <w:next w:val="a"/>
    <w:link w:val="ac"/>
    <w:uiPriority w:val="11"/>
    <w:qFormat/>
    <w:rsid w:val="00B23ACC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B23AC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table" w:styleId="ad">
    <w:name w:val="Table Grid"/>
    <w:basedOn w:val="a1"/>
    <w:uiPriority w:val="59"/>
    <w:rsid w:val="00B23ACC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er"/>
    <w:basedOn w:val="a"/>
    <w:link w:val="af"/>
    <w:uiPriority w:val="99"/>
    <w:unhideWhenUsed/>
    <w:rsid w:val="00B23A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23ACC"/>
    <w:rPr>
      <w:lang w:val="en-US"/>
    </w:rPr>
  </w:style>
  <w:style w:type="paragraph" w:styleId="af0">
    <w:name w:val="Normal (Web)"/>
    <w:basedOn w:val="a"/>
    <w:uiPriority w:val="99"/>
    <w:semiHidden/>
    <w:unhideWhenUsed/>
    <w:rsid w:val="00C45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7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a196062" TargetMode="External"/><Relationship Id="rId18" Type="http://schemas.openxmlformats.org/officeDocument/2006/relationships/hyperlink" Target="https://m.edsoo.ru/8a19671a" TargetMode="External"/><Relationship Id="rId26" Type="http://schemas.openxmlformats.org/officeDocument/2006/relationships/hyperlink" Target="https://m.edsoo.ru/8a19720a" TargetMode="External"/><Relationship Id="rId39" Type="http://schemas.openxmlformats.org/officeDocument/2006/relationships/hyperlink" Target="https://m.edsoo.ru/8a198876" TargetMode="External"/><Relationship Id="rId21" Type="http://schemas.openxmlformats.org/officeDocument/2006/relationships/hyperlink" Target="https://m.edsoo.ru/8a196bfc" TargetMode="External"/><Relationship Id="rId34" Type="http://schemas.openxmlformats.org/officeDocument/2006/relationships/hyperlink" Target="https://m.edsoo.ru/8a197e58" TargetMode="External"/><Relationship Id="rId42" Type="http://schemas.openxmlformats.org/officeDocument/2006/relationships/hyperlink" Target="https://m.edsoo.ru/8a198c36" TargetMode="External"/><Relationship Id="rId47" Type="http://schemas.openxmlformats.org/officeDocument/2006/relationships/hyperlink" Target="https://m.edsoo.ru/8a199028" TargetMode="External"/><Relationship Id="rId50" Type="http://schemas.openxmlformats.org/officeDocument/2006/relationships/hyperlink" Target="https://m.edsoo.ru/8a199258" TargetMode="External"/><Relationship Id="rId55" Type="http://schemas.openxmlformats.org/officeDocument/2006/relationships/hyperlink" Target="https://m.edsoo.ru/8a1999e2" TargetMode="External"/><Relationship Id="rId63" Type="http://schemas.openxmlformats.org/officeDocument/2006/relationships/hyperlink" Target="https://m.edsoo.ru/8bc26ba2" TargetMode="External"/><Relationship Id="rId68" Type="http://schemas.openxmlformats.org/officeDocument/2006/relationships/hyperlink" Target="https://m.edsoo.ru/8bc27b60" TargetMode="External"/><Relationship Id="rId76" Type="http://schemas.openxmlformats.org/officeDocument/2006/relationships/hyperlink" Target="https://m.edsoo.ru/8bc28b32" TargetMode="External"/><Relationship Id="rId84" Type="http://schemas.openxmlformats.org/officeDocument/2006/relationships/hyperlink" Target="https://m.edsoo.ru/8bc26d78" TargetMode="External"/><Relationship Id="rId7" Type="http://schemas.openxmlformats.org/officeDocument/2006/relationships/hyperlink" Target="https://m.edsoo.ru/8a195838" TargetMode="External"/><Relationship Id="rId71" Type="http://schemas.openxmlformats.org/officeDocument/2006/relationships/hyperlink" Target="https://m.edsoo.ru/8bc27f9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8a196418" TargetMode="External"/><Relationship Id="rId29" Type="http://schemas.openxmlformats.org/officeDocument/2006/relationships/hyperlink" Target="https://m.edsoo.ru/8a197610" TargetMode="External"/><Relationship Id="rId11" Type="http://schemas.openxmlformats.org/officeDocument/2006/relationships/hyperlink" Target="https://m.edsoo.ru/8a195d1a" TargetMode="External"/><Relationship Id="rId24" Type="http://schemas.openxmlformats.org/officeDocument/2006/relationships/hyperlink" Target="https://m.edsoo.ru/8a196fee" TargetMode="External"/><Relationship Id="rId32" Type="http://schemas.openxmlformats.org/officeDocument/2006/relationships/hyperlink" Target="https://m.edsoo.ru/8a197bb0" TargetMode="External"/><Relationship Id="rId37" Type="http://schemas.openxmlformats.org/officeDocument/2006/relationships/hyperlink" Target="https://m.edsoo.ru/8a198268" TargetMode="External"/><Relationship Id="rId40" Type="http://schemas.openxmlformats.org/officeDocument/2006/relationships/hyperlink" Target="https://m.edsoo.ru/8a19898e" TargetMode="External"/><Relationship Id="rId45" Type="http://schemas.openxmlformats.org/officeDocument/2006/relationships/hyperlink" Target="https://m.edsoo.ru/8a1985ce" TargetMode="External"/><Relationship Id="rId53" Type="http://schemas.openxmlformats.org/officeDocument/2006/relationships/hyperlink" Target="https://m.edsoo.ru/8a1995aa" TargetMode="External"/><Relationship Id="rId58" Type="http://schemas.openxmlformats.org/officeDocument/2006/relationships/hyperlink" Target="https://m.edsoo.ru/8a199d48" TargetMode="External"/><Relationship Id="rId66" Type="http://schemas.openxmlformats.org/officeDocument/2006/relationships/hyperlink" Target="https://m.edsoo.ru/8bc28452" TargetMode="External"/><Relationship Id="rId74" Type="http://schemas.openxmlformats.org/officeDocument/2006/relationships/hyperlink" Target="https://m.edsoo.ru/8bc27a48" TargetMode="External"/><Relationship Id="rId79" Type="http://schemas.openxmlformats.org/officeDocument/2006/relationships/hyperlink" Target="https://m.edsoo.ru/8bc28d3a" TargetMode="External"/><Relationship Id="rId87" Type="http://schemas.openxmlformats.org/officeDocument/2006/relationships/fontTable" Target="fontTable.xml"/><Relationship Id="rId5" Type="http://schemas.openxmlformats.org/officeDocument/2006/relationships/endnotes" Target="endnotes.xml"/><Relationship Id="rId61" Type="http://schemas.openxmlformats.org/officeDocument/2006/relationships/hyperlink" Target="https://m.edsoo.ru/8bc29154" TargetMode="External"/><Relationship Id="rId82" Type="http://schemas.openxmlformats.org/officeDocument/2006/relationships/hyperlink" Target="https://m.edsoo.ru/8bc29fd2" TargetMode="External"/><Relationship Id="rId19" Type="http://schemas.openxmlformats.org/officeDocument/2006/relationships/hyperlink" Target="https://m.edsoo.ru/8a19685a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.edsoo.ru/8a195a5e" TargetMode="External"/><Relationship Id="rId14" Type="http://schemas.openxmlformats.org/officeDocument/2006/relationships/hyperlink" Target="https://m.edsoo.ru/8a196170" TargetMode="External"/><Relationship Id="rId22" Type="http://schemas.openxmlformats.org/officeDocument/2006/relationships/hyperlink" Target="https://m.edsoo.ru/8a196daa" TargetMode="External"/><Relationship Id="rId27" Type="http://schemas.openxmlformats.org/officeDocument/2006/relationships/hyperlink" Target="https://m.edsoo.ru/8a197354" TargetMode="External"/><Relationship Id="rId30" Type="http://schemas.openxmlformats.org/officeDocument/2006/relationships/hyperlink" Target="https://m.edsoo.ru/8a197728" TargetMode="External"/><Relationship Id="rId35" Type="http://schemas.openxmlformats.org/officeDocument/2006/relationships/hyperlink" Target="https://m.edsoo.ru/8a197fa2" TargetMode="External"/><Relationship Id="rId43" Type="http://schemas.openxmlformats.org/officeDocument/2006/relationships/hyperlink" Target="https://m.edsoo.ru/8a198380" TargetMode="External"/><Relationship Id="rId48" Type="http://schemas.openxmlformats.org/officeDocument/2006/relationships/hyperlink" Target="https://m.edsoo.ru/8a198ea2" TargetMode="External"/><Relationship Id="rId56" Type="http://schemas.openxmlformats.org/officeDocument/2006/relationships/hyperlink" Target="https://m.edsoo.ru/8a199b04" TargetMode="External"/><Relationship Id="rId64" Type="http://schemas.openxmlformats.org/officeDocument/2006/relationships/hyperlink" Target="https://m.edsoo.ru/8bc26918" TargetMode="External"/><Relationship Id="rId69" Type="http://schemas.openxmlformats.org/officeDocument/2006/relationships/hyperlink" Target="https://m.edsoo.ru/8bc27c82" TargetMode="External"/><Relationship Id="rId77" Type="http://schemas.openxmlformats.org/officeDocument/2006/relationships/hyperlink" Target="https://m.edsoo.ru/8bc28c36" TargetMode="External"/><Relationship Id="rId8" Type="http://schemas.openxmlformats.org/officeDocument/2006/relationships/hyperlink" Target="https://m.edsoo.ru/8a195946" TargetMode="External"/><Relationship Id="rId51" Type="http://schemas.openxmlformats.org/officeDocument/2006/relationships/hyperlink" Target="https://m.edsoo.ru/8a199366" TargetMode="External"/><Relationship Id="rId72" Type="http://schemas.openxmlformats.org/officeDocument/2006/relationships/hyperlink" Target="https://m.edsoo.ru/8bc28146" TargetMode="External"/><Relationship Id="rId80" Type="http://schemas.openxmlformats.org/officeDocument/2006/relationships/hyperlink" Target="https://m.edsoo.ru/8bc28f4c" TargetMode="External"/><Relationship Id="rId85" Type="http://schemas.openxmlformats.org/officeDocument/2006/relationships/hyperlink" Target="https://m.edsoo.ru/8bc26e9a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8a195e28" TargetMode="External"/><Relationship Id="rId17" Type="http://schemas.openxmlformats.org/officeDocument/2006/relationships/hyperlink" Target="https://m.edsoo.ru/8a19658a" TargetMode="External"/><Relationship Id="rId25" Type="http://schemas.openxmlformats.org/officeDocument/2006/relationships/hyperlink" Target="https://m.edsoo.ru/8a1970fc" TargetMode="External"/><Relationship Id="rId33" Type="http://schemas.openxmlformats.org/officeDocument/2006/relationships/hyperlink" Target="https://m.edsoo.ru/8a197d4a" TargetMode="External"/><Relationship Id="rId38" Type="http://schemas.openxmlformats.org/officeDocument/2006/relationships/hyperlink" Target="https://m.edsoo.ru/8a198754" TargetMode="External"/><Relationship Id="rId46" Type="http://schemas.openxmlformats.org/officeDocument/2006/relationships/hyperlink" Target="https://m.edsoo.ru/8a198d80" TargetMode="External"/><Relationship Id="rId59" Type="http://schemas.openxmlformats.org/officeDocument/2006/relationships/hyperlink" Target="https://m.edsoo.ru/8a199e60" TargetMode="External"/><Relationship Id="rId67" Type="http://schemas.openxmlformats.org/officeDocument/2006/relationships/hyperlink" Target="https://m.edsoo.ru/8bc28574" TargetMode="External"/><Relationship Id="rId20" Type="http://schemas.openxmlformats.org/officeDocument/2006/relationships/hyperlink" Target="https://m.edsoo.ru/8a196a9e" TargetMode="External"/><Relationship Id="rId41" Type="http://schemas.openxmlformats.org/officeDocument/2006/relationships/hyperlink" Target="https://m.edsoo.ru/8a198aba" TargetMode="External"/><Relationship Id="rId54" Type="http://schemas.openxmlformats.org/officeDocument/2006/relationships/hyperlink" Target="https://m.edsoo.ru/8a199820" TargetMode="External"/><Relationship Id="rId62" Type="http://schemas.openxmlformats.org/officeDocument/2006/relationships/hyperlink" Target="https://m.edsoo.ru/8bc2662a" TargetMode="External"/><Relationship Id="rId70" Type="http://schemas.openxmlformats.org/officeDocument/2006/relationships/hyperlink" Target="https://m.edsoo.ru/8bc27da4" TargetMode="External"/><Relationship Id="rId75" Type="http://schemas.openxmlformats.org/officeDocument/2006/relationships/hyperlink" Target="https://m.edsoo.ru/8bc288a8" TargetMode="External"/><Relationship Id="rId83" Type="http://schemas.openxmlformats.org/officeDocument/2006/relationships/hyperlink" Target="https://m.edsoo.ru/8bc2a108" TargetMode="External"/><Relationship Id="rId88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.edsoo.ru/8a19572a" TargetMode="External"/><Relationship Id="rId15" Type="http://schemas.openxmlformats.org/officeDocument/2006/relationships/hyperlink" Target="https://m.edsoo.ru/8a19629c" TargetMode="External"/><Relationship Id="rId23" Type="http://schemas.openxmlformats.org/officeDocument/2006/relationships/hyperlink" Target="https://m.edsoo.ru/8a196ed6" TargetMode="External"/><Relationship Id="rId28" Type="http://schemas.openxmlformats.org/officeDocument/2006/relationships/hyperlink" Target="https://m.edsoo.ru/8a1974e4" TargetMode="External"/><Relationship Id="rId36" Type="http://schemas.openxmlformats.org/officeDocument/2006/relationships/hyperlink" Target="https://m.edsoo.ru/8a198128" TargetMode="External"/><Relationship Id="rId49" Type="http://schemas.openxmlformats.org/officeDocument/2006/relationships/hyperlink" Target="https://m.edsoo.ru/8a19914a" TargetMode="External"/><Relationship Id="rId57" Type="http://schemas.openxmlformats.org/officeDocument/2006/relationships/hyperlink" Target="https://m.edsoo.ru/8a199c30" TargetMode="External"/><Relationship Id="rId10" Type="http://schemas.openxmlformats.org/officeDocument/2006/relationships/hyperlink" Target="https://m.edsoo.ru/8a195c02" TargetMode="External"/><Relationship Id="rId31" Type="http://schemas.openxmlformats.org/officeDocument/2006/relationships/hyperlink" Target="https://m.edsoo.ru/8a197840" TargetMode="External"/><Relationship Id="rId44" Type="http://schemas.openxmlformats.org/officeDocument/2006/relationships/hyperlink" Target="https://m.edsoo.ru/8a198498" TargetMode="External"/><Relationship Id="rId52" Type="http://schemas.openxmlformats.org/officeDocument/2006/relationships/hyperlink" Target="https://m.edsoo.ru/8a19947e" TargetMode="External"/><Relationship Id="rId60" Type="http://schemas.openxmlformats.org/officeDocument/2006/relationships/hyperlink" Target="https://m.edsoo.ru/8bc29050" TargetMode="External"/><Relationship Id="rId65" Type="http://schemas.openxmlformats.org/officeDocument/2006/relationships/hyperlink" Target="https://m.edsoo.ru/8bc26a6c" TargetMode="External"/><Relationship Id="rId73" Type="http://schemas.openxmlformats.org/officeDocument/2006/relationships/hyperlink" Target="https://m.edsoo.ru/8bc27926" TargetMode="External"/><Relationship Id="rId78" Type="http://schemas.openxmlformats.org/officeDocument/2006/relationships/hyperlink" Target="https://m.edsoo.ru/8bc28e52" TargetMode="External"/><Relationship Id="rId81" Type="http://schemas.openxmlformats.org/officeDocument/2006/relationships/hyperlink" Target="https://m.edsoo.ru/8bc2a3a6" TargetMode="External"/><Relationship Id="rId8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18</Pages>
  <Words>3333</Words>
  <Characters>19003</Characters>
  <Application>Microsoft Office Word</Application>
  <DocSecurity>0</DocSecurity>
  <Lines>158</Lines>
  <Paragraphs>44</Paragraphs>
  <ScaleCrop>false</ScaleCrop>
  <Company>Reanimator Extreme Edition</Company>
  <LinksUpToDate>false</LinksUpToDate>
  <CharactersWithSpaces>22292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</dc:creator>
  <cp:lastModifiedBy>Малыш</cp:lastModifiedBy>
  <cp:revision>2</cp:revision>
  <dcterms:created xsi:type="dcterms:W3CDTF">2023-10-01T12:04:00Z</dcterms:created>
  <dcterms:modified xsi:type="dcterms:W3CDTF">2023-10-01T12:58:00Z</dcterms:modified>
</cp:coreProperties>
</file>